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C35468" w:rsidRDefault="00C42659" w:rsidP="00C42659">
      <w:pPr>
        <w:autoSpaceDE w:val="0"/>
        <w:autoSpaceDN w:val="0"/>
        <w:adjustRightInd w:val="0"/>
        <w:jc w:val="center"/>
        <w:rPr>
          <w:b/>
          <w:sz w:val="22"/>
          <w:szCs w:val="28"/>
        </w:rPr>
      </w:pPr>
      <w:r w:rsidRPr="00C35468">
        <w:rPr>
          <w:b/>
          <w:sz w:val="22"/>
          <w:szCs w:val="28"/>
        </w:rPr>
        <w:t>ADITYA INSTITUTE OF TECHNOLOGY &amp; MANAGEMENT, TEKKALI</w:t>
      </w:r>
    </w:p>
    <w:p w:rsidR="00C42659" w:rsidRPr="00C35468" w:rsidRDefault="00C42659" w:rsidP="00C42659">
      <w:pPr>
        <w:autoSpaceDE w:val="0"/>
        <w:autoSpaceDN w:val="0"/>
        <w:adjustRightInd w:val="0"/>
        <w:jc w:val="center"/>
        <w:rPr>
          <w:b/>
          <w:sz w:val="22"/>
          <w:szCs w:val="28"/>
        </w:rPr>
      </w:pPr>
      <w:r w:rsidRPr="00C35468">
        <w:rPr>
          <w:b/>
          <w:sz w:val="22"/>
          <w:szCs w:val="28"/>
        </w:rPr>
        <w:t>AUTONOMOUS</w:t>
      </w:r>
    </w:p>
    <w:p w:rsidR="00C42659" w:rsidRPr="00C35468" w:rsidRDefault="00C42659" w:rsidP="00C42659">
      <w:pPr>
        <w:autoSpaceDE w:val="0"/>
        <w:autoSpaceDN w:val="0"/>
        <w:adjustRightInd w:val="0"/>
        <w:jc w:val="center"/>
        <w:rPr>
          <w:b/>
          <w:sz w:val="22"/>
          <w:szCs w:val="28"/>
        </w:rPr>
      </w:pPr>
      <w:r w:rsidRPr="00C35468">
        <w:rPr>
          <w:b/>
          <w:sz w:val="22"/>
          <w:szCs w:val="28"/>
        </w:rPr>
        <w:t>DEPARTMENT OF CSE</w:t>
      </w:r>
      <w:r w:rsidR="00C35468" w:rsidRPr="00C35468">
        <w:rPr>
          <w:b/>
          <w:sz w:val="22"/>
          <w:szCs w:val="28"/>
        </w:rPr>
        <w:t xml:space="preserve"> 2016-17</w:t>
      </w:r>
    </w:p>
    <w:p w:rsidR="00C42659" w:rsidRPr="00C35468" w:rsidRDefault="00C35468" w:rsidP="00C35468">
      <w:pPr>
        <w:autoSpaceDE w:val="0"/>
        <w:autoSpaceDN w:val="0"/>
        <w:adjustRightInd w:val="0"/>
        <w:rPr>
          <w:b/>
        </w:rPr>
      </w:pPr>
      <w:r w:rsidRPr="00C35468">
        <w:rPr>
          <w:b/>
        </w:rPr>
        <w:t>Class: II CSE-C</w:t>
      </w:r>
      <w:r w:rsidR="00670761" w:rsidRPr="00C35468">
        <w:rPr>
          <w:b/>
        </w:rPr>
        <w:t xml:space="preserve"> (</w:t>
      </w:r>
      <w:proofErr w:type="spellStart"/>
      <w:r w:rsidR="00670761" w:rsidRPr="00C35468">
        <w:rPr>
          <w:b/>
        </w:rPr>
        <w:t>I</w:t>
      </w:r>
      <w:r w:rsidRPr="00C35468">
        <w:rPr>
          <w:b/>
        </w:rPr>
        <w:t>Sem</w:t>
      </w:r>
      <w:proofErr w:type="spellEnd"/>
      <w:r w:rsidRPr="00C35468">
        <w:rPr>
          <w:b/>
        </w:rPr>
        <w:t>)</w:t>
      </w:r>
      <w:r w:rsidRPr="00C35468">
        <w:rPr>
          <w:b/>
        </w:rPr>
        <w:tab/>
      </w:r>
      <w:r w:rsidRPr="00C35468">
        <w:rPr>
          <w:b/>
        </w:rPr>
        <w:tab/>
        <w:t>ASSESMENT-II</w:t>
      </w:r>
      <w:r w:rsidR="00C42659" w:rsidRPr="00C35468">
        <w:rPr>
          <w:b/>
        </w:rPr>
        <w:tab/>
      </w:r>
      <w:r w:rsidR="00C42659" w:rsidRPr="00C35468">
        <w:rPr>
          <w:b/>
        </w:rPr>
        <w:tab/>
      </w:r>
      <w:bookmarkStart w:id="0" w:name="_GoBack"/>
      <w:bookmarkEnd w:id="0"/>
      <w:r w:rsidR="00670761" w:rsidRPr="00C35468">
        <w:rPr>
          <w:b/>
        </w:rPr>
        <w:t>Subject: P &amp; S</w:t>
      </w:r>
      <w:r w:rsidR="00C42659" w:rsidRPr="00C35468">
        <w:rPr>
          <w:b/>
        </w:rPr>
        <w:tab/>
      </w:r>
    </w:p>
    <w:p w:rsidR="00C35468" w:rsidRPr="00C35468" w:rsidRDefault="00C35468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</w:rPr>
      </w:pPr>
    </w:p>
    <w:tbl>
      <w:tblPr>
        <w:tblStyle w:val="TableGrid"/>
        <w:tblW w:w="9689" w:type="dxa"/>
        <w:tblLook w:val="04A0"/>
      </w:tblPr>
      <w:tblGrid>
        <w:gridCol w:w="730"/>
        <w:gridCol w:w="6218"/>
        <w:gridCol w:w="1080"/>
        <w:gridCol w:w="1661"/>
      </w:tblGrid>
      <w:tr w:rsidR="00C35468" w:rsidRPr="00CF7E9E" w:rsidTr="00C35468">
        <w:trPr>
          <w:trHeight w:val="422"/>
        </w:trPr>
        <w:tc>
          <w:tcPr>
            <w:tcW w:w="730" w:type="dxa"/>
          </w:tcPr>
          <w:p w:rsidR="00C35468" w:rsidRPr="00CF7E9E" w:rsidRDefault="00C35468" w:rsidP="00685D76">
            <w:r>
              <w:t xml:space="preserve">Batch </w:t>
            </w:r>
          </w:p>
        </w:tc>
        <w:tc>
          <w:tcPr>
            <w:tcW w:w="6218" w:type="dxa"/>
          </w:tcPr>
          <w:p w:rsidR="00C35468" w:rsidRPr="00CF7E9E" w:rsidRDefault="00C35468" w:rsidP="00685D76">
            <w:r>
              <w:t xml:space="preserve">Questions </w:t>
            </w:r>
          </w:p>
        </w:tc>
        <w:tc>
          <w:tcPr>
            <w:tcW w:w="1080" w:type="dxa"/>
            <w:vAlign w:val="center"/>
          </w:tcPr>
          <w:p w:rsidR="00C35468" w:rsidRPr="00CF7E9E" w:rsidRDefault="00C35468" w:rsidP="00685D76">
            <w:pPr>
              <w:ind w:left="-108" w:right="-108"/>
              <w:jc w:val="center"/>
              <w:rPr>
                <w:b/>
              </w:rPr>
            </w:pPr>
            <w:r w:rsidRPr="00CF7E9E">
              <w:rPr>
                <w:b/>
              </w:rPr>
              <w:t>Course outcome (s)</w:t>
            </w:r>
          </w:p>
        </w:tc>
        <w:tc>
          <w:tcPr>
            <w:tcW w:w="1661" w:type="dxa"/>
            <w:vAlign w:val="center"/>
          </w:tcPr>
          <w:p w:rsidR="00C35468" w:rsidRPr="00CF7E9E" w:rsidRDefault="00C35468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C35468" w:rsidRPr="00CF7E9E" w:rsidRDefault="00C35468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Level</w:t>
            </w:r>
          </w:p>
        </w:tc>
      </w:tr>
      <w:tr w:rsidR="00167CEF" w:rsidRPr="00CF7E9E" w:rsidTr="00C35468">
        <w:trPr>
          <w:trHeight w:val="782"/>
        </w:trPr>
        <w:tc>
          <w:tcPr>
            <w:tcW w:w="730" w:type="dxa"/>
            <w:vMerge w:val="restart"/>
            <w:vAlign w:val="center"/>
          </w:tcPr>
          <w:p w:rsidR="00167CEF" w:rsidRPr="00CF7E9E" w:rsidRDefault="00C35468" w:rsidP="00DE4234">
            <w:pPr>
              <w:jc w:val="center"/>
            </w:pPr>
            <w:r>
              <w:t>1</w:t>
            </w:r>
          </w:p>
        </w:tc>
        <w:tc>
          <w:tcPr>
            <w:tcW w:w="6218" w:type="dxa"/>
          </w:tcPr>
          <w:p w:rsidR="004620F7" w:rsidRDefault="004620F7" w:rsidP="004620F7">
            <w:pPr>
              <w:jc w:val="both"/>
            </w:pPr>
            <w:proofErr w:type="gramStart"/>
            <w:r>
              <w:t>a)</w:t>
            </w:r>
            <w:r w:rsidRPr="001C7F42">
              <w:t>In</w:t>
            </w:r>
            <w:proofErr w:type="gramEnd"/>
            <w:r w:rsidRPr="001C7F42">
              <w:t xml:space="preserve"> a Normal distribution, 7% of the items are under 35 and 89% are under 63. Find the</w:t>
            </w:r>
          </w:p>
          <w:p w:rsidR="004620F7" w:rsidRDefault="004620F7" w:rsidP="004620F7">
            <w:pPr>
              <w:jc w:val="both"/>
            </w:pPr>
            <w:proofErr w:type="gramStart"/>
            <w:r w:rsidRPr="001C7F42">
              <w:t>meanand</w:t>
            </w:r>
            <w:proofErr w:type="gramEnd"/>
            <w:r w:rsidRPr="001C7F42">
              <w:t xml:space="preserve"> standard deviation of the distribution.</w:t>
            </w:r>
          </w:p>
          <w:p w:rsidR="00167CEF" w:rsidRPr="00CF7E9E" w:rsidRDefault="00167CEF" w:rsidP="00685D76"/>
        </w:tc>
        <w:tc>
          <w:tcPr>
            <w:tcW w:w="1080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661" w:type="dxa"/>
            <w:vAlign w:val="center"/>
          </w:tcPr>
          <w:p w:rsidR="00167CEF" w:rsidRPr="00CF7E9E" w:rsidRDefault="00670761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C35468">
        <w:trPr>
          <w:trHeight w:val="548"/>
        </w:trPr>
        <w:tc>
          <w:tcPr>
            <w:tcW w:w="730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6218" w:type="dxa"/>
          </w:tcPr>
          <w:p w:rsidR="001A5D81" w:rsidRDefault="001A5D81" w:rsidP="001A5D81">
            <w:pPr>
              <w:jc w:val="both"/>
            </w:pPr>
            <w:r w:rsidRPr="006503FE">
              <w:t xml:space="preserve">b) If the Variance of the Poisson </w:t>
            </w:r>
            <w:proofErr w:type="spellStart"/>
            <w:r w:rsidRPr="006503FE">
              <w:t>variateis</w:t>
            </w:r>
            <w:proofErr w:type="spellEnd"/>
            <w:r w:rsidRPr="006503FE">
              <w:t xml:space="preserve"> 3 then calculate</w:t>
            </w:r>
          </w:p>
          <w:p w:rsidR="00167CEF" w:rsidRPr="00CF7E9E" w:rsidRDefault="001A5D81" w:rsidP="001A5D81">
            <w:pPr>
              <w:autoSpaceDE w:val="0"/>
              <w:autoSpaceDN w:val="0"/>
              <w:adjustRightInd w:val="0"/>
            </w:pPr>
            <w:r w:rsidRPr="006503FE">
              <w:t xml:space="preserve"> the Proba</w:t>
            </w:r>
            <w:r>
              <w:t>bility that i) X=0  ii) ),0 &lt; X ≤ 3  iii) 1≤ X &lt;</w:t>
            </w:r>
            <w:r w:rsidRPr="006503FE">
              <w:t xml:space="preserve"> 4</w:t>
            </w:r>
          </w:p>
        </w:tc>
        <w:tc>
          <w:tcPr>
            <w:tcW w:w="1080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661" w:type="dxa"/>
            <w:vAlign w:val="center"/>
          </w:tcPr>
          <w:p w:rsidR="00167CEF" w:rsidRPr="00CF7E9E" w:rsidRDefault="00670761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C35468">
        <w:trPr>
          <w:trHeight w:val="530"/>
        </w:trPr>
        <w:tc>
          <w:tcPr>
            <w:tcW w:w="730" w:type="dxa"/>
            <w:vMerge w:val="restart"/>
            <w:vAlign w:val="center"/>
          </w:tcPr>
          <w:p w:rsidR="00167CEF" w:rsidRPr="00CF7E9E" w:rsidRDefault="00C35468" w:rsidP="00DE4234">
            <w:pPr>
              <w:jc w:val="center"/>
            </w:pPr>
            <w:r>
              <w:t>2</w:t>
            </w:r>
          </w:p>
        </w:tc>
        <w:tc>
          <w:tcPr>
            <w:tcW w:w="6218" w:type="dxa"/>
          </w:tcPr>
          <w:p w:rsidR="004620F7" w:rsidRDefault="004620F7" w:rsidP="004620F7">
            <w:pPr>
              <w:pStyle w:val="NoSpacing"/>
              <w:jc w:val="both"/>
            </w:pPr>
            <w:r>
              <w:t xml:space="preserve">a) A random sample of </w:t>
            </w:r>
            <w:proofErr w:type="spellStart"/>
            <w:r>
              <w:t>sige</w:t>
            </w:r>
            <w:proofErr w:type="spellEnd"/>
            <w:r>
              <w:t xml:space="preserve"> 100 is taken from an infinite population having the mean 76 and </w:t>
            </w:r>
          </w:p>
          <w:p w:rsidR="004620F7" w:rsidRDefault="004620F7" w:rsidP="004620F7">
            <w:pPr>
              <w:pStyle w:val="NoSpacing"/>
              <w:jc w:val="both"/>
            </w:pPr>
            <w:proofErr w:type="gramStart"/>
            <w:r>
              <w:t>variance</w:t>
            </w:r>
            <w:proofErr w:type="gramEnd"/>
            <w:r>
              <w:t xml:space="preserve"> 256. What is the probability that </w:t>
            </w:r>
            <w:r w:rsidRPr="00861CB1">
              <w:rPr>
                <w:position w:val="-4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.75pt" o:ole="">
                  <v:imagedata r:id="rId5" o:title=""/>
                </v:shape>
                <o:OLEObject Type="Embed" ProgID="Equation.3" ShapeID="_x0000_i1025" DrawAspect="Content" ObjectID="_1560746954" r:id="rId6"/>
              </w:object>
            </w:r>
            <w:r>
              <w:t>will be between 75 and 78?</w:t>
            </w:r>
          </w:p>
          <w:p w:rsidR="00167CEF" w:rsidRPr="00CF7E9E" w:rsidRDefault="00167CEF" w:rsidP="00631CA0"/>
        </w:tc>
        <w:tc>
          <w:tcPr>
            <w:tcW w:w="1080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661" w:type="dxa"/>
            <w:vAlign w:val="center"/>
          </w:tcPr>
          <w:p w:rsidR="00167CEF" w:rsidRPr="00CF7E9E" w:rsidRDefault="00670761" w:rsidP="00685D76">
            <w:pPr>
              <w:jc w:val="center"/>
            </w:pPr>
            <w:r w:rsidRPr="0008262C">
              <w:t>Application</w:t>
            </w:r>
          </w:p>
        </w:tc>
      </w:tr>
      <w:tr w:rsidR="00167CEF" w:rsidRPr="00CF7E9E" w:rsidTr="00C35468">
        <w:trPr>
          <w:trHeight w:val="1610"/>
        </w:trPr>
        <w:tc>
          <w:tcPr>
            <w:tcW w:w="730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6218" w:type="dxa"/>
          </w:tcPr>
          <w:p w:rsidR="004620F7" w:rsidRDefault="004620F7" w:rsidP="004620F7">
            <w:pPr>
              <w:jc w:val="both"/>
            </w:pPr>
            <w:r>
              <w:t>b)</w:t>
            </w:r>
            <w:r w:rsidRPr="00FC1412">
              <w:t xml:space="preserve">Samples of size 2 are taken from the population 4, 8, </w:t>
            </w:r>
            <w:r>
              <w:t>12, 16, 20, 24 with</w:t>
            </w:r>
            <w:r w:rsidRPr="00FC1412">
              <w:t xml:space="preserve"> replacement.</w:t>
            </w:r>
          </w:p>
          <w:p w:rsidR="004620F7" w:rsidRDefault="004620F7" w:rsidP="004620F7">
            <w:pPr>
              <w:jc w:val="both"/>
            </w:pPr>
            <w:r w:rsidRPr="00FC1412">
              <w:t xml:space="preserve"> Find a) mean of the population b) standard deviation of population c) the mean of</w:t>
            </w:r>
          </w:p>
          <w:p w:rsidR="004620F7" w:rsidRDefault="004620F7" w:rsidP="004620F7">
            <w:pPr>
              <w:jc w:val="both"/>
            </w:pPr>
            <w:r w:rsidRPr="00FC1412">
              <w:t xml:space="preserve"> Sampling distribution of means d) standard deviation of sampling distribution of means</w:t>
            </w:r>
            <w:r>
              <w:t>.</w:t>
            </w:r>
          </w:p>
          <w:p w:rsidR="00167CEF" w:rsidRPr="00CF7E9E" w:rsidRDefault="00167CEF" w:rsidP="004620F7"/>
        </w:tc>
        <w:tc>
          <w:tcPr>
            <w:tcW w:w="1080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661" w:type="dxa"/>
            <w:vAlign w:val="center"/>
          </w:tcPr>
          <w:p w:rsidR="00167CEF" w:rsidRPr="00CF7E9E" w:rsidRDefault="00670761" w:rsidP="00685D76">
            <w:pPr>
              <w:jc w:val="center"/>
            </w:pPr>
            <w:r w:rsidRPr="0008262C">
              <w:t>Knowledge</w:t>
            </w:r>
          </w:p>
        </w:tc>
      </w:tr>
      <w:tr w:rsidR="00167CEF" w:rsidRPr="00CF7E9E" w:rsidTr="00C35468">
        <w:trPr>
          <w:trHeight w:val="935"/>
        </w:trPr>
        <w:tc>
          <w:tcPr>
            <w:tcW w:w="730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  <w:r w:rsidRPr="00CF7E9E">
              <w:br w:type="page"/>
            </w:r>
            <w:r w:rsidR="00C35468">
              <w:t>3</w:t>
            </w:r>
          </w:p>
        </w:tc>
        <w:tc>
          <w:tcPr>
            <w:tcW w:w="6218" w:type="dxa"/>
          </w:tcPr>
          <w:p w:rsidR="001A5D81" w:rsidRDefault="001A5D81" w:rsidP="001A5D81">
            <w:pPr>
              <w:tabs>
                <w:tab w:val="left" w:pos="720"/>
              </w:tabs>
              <w:jc w:val="both"/>
            </w:pPr>
            <w:r>
              <w:t>a) The average marks scored by 32 boys is 72 with a S.D</w:t>
            </w:r>
          </w:p>
          <w:p w:rsidR="001A5D81" w:rsidRDefault="001A5D81" w:rsidP="001A5D81">
            <w:pPr>
              <w:tabs>
                <w:tab w:val="left" w:pos="720"/>
              </w:tabs>
              <w:jc w:val="both"/>
            </w:pPr>
            <w:proofErr w:type="gramStart"/>
            <w:r>
              <w:t>of</w:t>
            </w:r>
            <w:proofErr w:type="gramEnd"/>
            <w:r>
              <w:t xml:space="preserve"> 8 while that for 36 girls is 70 with a S.D. of 6. Does </w:t>
            </w:r>
          </w:p>
          <w:p w:rsidR="001A5D81" w:rsidRDefault="001A5D81" w:rsidP="001A5D81">
            <w:pPr>
              <w:tabs>
                <w:tab w:val="left" w:pos="720"/>
              </w:tabs>
              <w:jc w:val="both"/>
            </w:pPr>
            <w:r>
              <w:t xml:space="preserve">      this indicate that the boys perform better than  girls at</w:t>
            </w:r>
          </w:p>
          <w:p w:rsidR="001A5D81" w:rsidRDefault="001A5D81" w:rsidP="001A5D81">
            <w:pPr>
              <w:tabs>
                <w:tab w:val="left" w:pos="720"/>
              </w:tabs>
              <w:jc w:val="both"/>
            </w:pPr>
            <w:r>
              <w:t xml:space="preserve">      5% level of significance.</w:t>
            </w:r>
          </w:p>
          <w:p w:rsidR="00167CEF" w:rsidRPr="00CF7E9E" w:rsidRDefault="00167CEF" w:rsidP="00631CA0"/>
        </w:tc>
        <w:tc>
          <w:tcPr>
            <w:tcW w:w="1080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C03</w:t>
            </w:r>
          </w:p>
        </w:tc>
        <w:tc>
          <w:tcPr>
            <w:tcW w:w="1661" w:type="dxa"/>
            <w:vAlign w:val="center"/>
          </w:tcPr>
          <w:p w:rsidR="00167CEF" w:rsidRPr="00CF7E9E" w:rsidRDefault="00670761" w:rsidP="00685D76">
            <w:pPr>
              <w:jc w:val="center"/>
            </w:pPr>
            <w:r w:rsidRPr="0008262C">
              <w:t>Application</w:t>
            </w:r>
          </w:p>
        </w:tc>
      </w:tr>
      <w:tr w:rsidR="00167CEF" w:rsidRPr="00CF7E9E" w:rsidTr="00C35468">
        <w:trPr>
          <w:trHeight w:val="1259"/>
        </w:trPr>
        <w:tc>
          <w:tcPr>
            <w:tcW w:w="730" w:type="dxa"/>
            <w:vMerge/>
          </w:tcPr>
          <w:p w:rsidR="00167CEF" w:rsidRPr="00CF7E9E" w:rsidRDefault="00167CEF" w:rsidP="00685D76"/>
        </w:tc>
        <w:tc>
          <w:tcPr>
            <w:tcW w:w="6218" w:type="dxa"/>
          </w:tcPr>
          <w:p w:rsidR="001A5D81" w:rsidRDefault="001A5D81" w:rsidP="001A5D81">
            <w:pPr>
              <w:tabs>
                <w:tab w:val="left" w:pos="720"/>
              </w:tabs>
              <w:jc w:val="both"/>
            </w:pPr>
            <w:r>
              <w:t>b)  In a sample of 600 students of a certain college 400 are</w:t>
            </w:r>
          </w:p>
          <w:p w:rsidR="001A5D81" w:rsidRDefault="001A5D81" w:rsidP="001A5D81">
            <w:pPr>
              <w:tabs>
                <w:tab w:val="left" w:pos="720"/>
              </w:tabs>
              <w:jc w:val="both"/>
            </w:pPr>
            <w:proofErr w:type="gramStart"/>
            <w:r>
              <w:t>found</w:t>
            </w:r>
            <w:proofErr w:type="gramEnd"/>
            <w:r>
              <w:t xml:space="preserve"> to use ball pens. In another college from a sample</w:t>
            </w:r>
          </w:p>
          <w:p w:rsidR="001A5D81" w:rsidRDefault="001A5D81" w:rsidP="001A5D81">
            <w:pPr>
              <w:tabs>
                <w:tab w:val="left" w:pos="720"/>
              </w:tabs>
              <w:jc w:val="both"/>
            </w:pPr>
            <w:proofErr w:type="gramStart"/>
            <w:r>
              <w:t>of</w:t>
            </w:r>
            <w:proofErr w:type="gramEnd"/>
            <w:r>
              <w:t xml:space="preserve"> 900 students 450 were found to use ball pens. Test</w:t>
            </w:r>
          </w:p>
          <w:p w:rsidR="001A5D81" w:rsidRDefault="001A5D81" w:rsidP="001A5D81">
            <w:pPr>
              <w:tabs>
                <w:tab w:val="left" w:pos="720"/>
              </w:tabs>
              <w:jc w:val="both"/>
            </w:pPr>
            <w:r>
              <w:t xml:space="preserve">    whether two colleges are significantly different with</w:t>
            </w:r>
          </w:p>
          <w:p w:rsidR="004620F7" w:rsidRDefault="001A5D81" w:rsidP="001A5D81">
            <w:pPr>
              <w:jc w:val="both"/>
            </w:pPr>
            <w:proofErr w:type="gramStart"/>
            <w:r>
              <w:t>respect</w:t>
            </w:r>
            <w:proofErr w:type="gramEnd"/>
            <w:r>
              <w:t xml:space="preserve"> to the habit of using ball pens.</w:t>
            </w:r>
          </w:p>
          <w:p w:rsidR="00167CEF" w:rsidRPr="00CF7E9E" w:rsidRDefault="00167CEF" w:rsidP="00631CA0">
            <w:pPr>
              <w:ind w:left="360" w:hanging="360"/>
            </w:pPr>
          </w:p>
        </w:tc>
        <w:tc>
          <w:tcPr>
            <w:tcW w:w="1080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C03</w:t>
            </w:r>
          </w:p>
        </w:tc>
        <w:tc>
          <w:tcPr>
            <w:tcW w:w="1661" w:type="dxa"/>
            <w:vAlign w:val="center"/>
          </w:tcPr>
          <w:p w:rsidR="00167CEF" w:rsidRPr="00CF7E9E" w:rsidRDefault="00670761" w:rsidP="00685D76">
            <w:pPr>
              <w:jc w:val="center"/>
            </w:pPr>
            <w:r w:rsidRPr="0008262C">
              <w:t>Comprehension</w:t>
            </w:r>
          </w:p>
        </w:tc>
      </w:tr>
      <w:tr w:rsidR="00C35468" w:rsidRPr="00CF7E9E" w:rsidTr="00C35468">
        <w:trPr>
          <w:trHeight w:val="630"/>
        </w:trPr>
        <w:tc>
          <w:tcPr>
            <w:tcW w:w="730" w:type="dxa"/>
            <w:vMerge w:val="restart"/>
          </w:tcPr>
          <w:p w:rsidR="00C35468" w:rsidRPr="00CF7E9E" w:rsidRDefault="00C35468" w:rsidP="00685D76">
            <w:r>
              <w:t>4</w:t>
            </w:r>
          </w:p>
        </w:tc>
        <w:tc>
          <w:tcPr>
            <w:tcW w:w="6218" w:type="dxa"/>
          </w:tcPr>
          <w:p w:rsidR="00C35468" w:rsidRDefault="00C35468" w:rsidP="00C35468">
            <w:pPr>
              <w:pStyle w:val="NoSpacing"/>
              <w:jc w:val="both"/>
            </w:pPr>
            <w:r>
              <w:t>a)</w:t>
            </w:r>
            <w:r w:rsidRPr="00852D7C">
              <w:t>4 coins were tossed 160 times and the following results were obtaine</w:t>
            </w:r>
            <w:r>
              <w:t>d</w:t>
            </w:r>
          </w:p>
          <w:p w:rsidR="00C35468" w:rsidRDefault="00C35468" w:rsidP="00C35468">
            <w:pPr>
              <w:pStyle w:val="NoSpacing"/>
              <w:jc w:val="both"/>
            </w:pPr>
          </w:p>
          <w:tbl>
            <w:tblPr>
              <w:tblpPr w:leftFromText="180" w:rightFromText="180" w:vertAnchor="text" w:horzAnchor="margin" w:tblpY="-1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18"/>
              <w:gridCol w:w="630"/>
              <w:gridCol w:w="630"/>
              <w:gridCol w:w="720"/>
              <w:gridCol w:w="630"/>
              <w:gridCol w:w="1057"/>
            </w:tblGrid>
            <w:tr w:rsidR="00C35468" w:rsidRPr="00852D7C" w:rsidTr="00C35468">
              <w:trPr>
                <w:trHeight w:val="530"/>
              </w:trPr>
              <w:tc>
                <w:tcPr>
                  <w:tcW w:w="1818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No. of heads</w:t>
                  </w:r>
                </w:p>
              </w:tc>
              <w:tc>
                <w:tcPr>
                  <w:tcW w:w="630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0</w:t>
                  </w:r>
                </w:p>
              </w:tc>
              <w:tc>
                <w:tcPr>
                  <w:tcW w:w="630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1</w:t>
                  </w:r>
                </w:p>
              </w:tc>
              <w:tc>
                <w:tcPr>
                  <w:tcW w:w="720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2</w:t>
                  </w:r>
                </w:p>
              </w:tc>
              <w:tc>
                <w:tcPr>
                  <w:tcW w:w="630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3</w:t>
                  </w:r>
                </w:p>
              </w:tc>
              <w:tc>
                <w:tcPr>
                  <w:tcW w:w="1057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4</w:t>
                  </w:r>
                </w:p>
              </w:tc>
            </w:tr>
            <w:tr w:rsidR="00C35468" w:rsidRPr="00852D7C" w:rsidTr="00C35468">
              <w:trPr>
                <w:trHeight w:val="503"/>
              </w:trPr>
              <w:tc>
                <w:tcPr>
                  <w:tcW w:w="1818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Observed  frequencies:</w:t>
                  </w:r>
                </w:p>
              </w:tc>
              <w:tc>
                <w:tcPr>
                  <w:tcW w:w="630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17</w:t>
                  </w:r>
                </w:p>
              </w:tc>
              <w:tc>
                <w:tcPr>
                  <w:tcW w:w="630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52</w:t>
                  </w:r>
                </w:p>
              </w:tc>
              <w:tc>
                <w:tcPr>
                  <w:tcW w:w="720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54</w:t>
                  </w:r>
                </w:p>
              </w:tc>
              <w:tc>
                <w:tcPr>
                  <w:tcW w:w="630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31</w:t>
                  </w:r>
                </w:p>
              </w:tc>
              <w:tc>
                <w:tcPr>
                  <w:tcW w:w="1057" w:type="dxa"/>
                </w:tcPr>
                <w:p w:rsidR="00C35468" w:rsidRPr="00852D7C" w:rsidRDefault="00C35468" w:rsidP="00C35468">
                  <w:pPr>
                    <w:pStyle w:val="NoSpacing"/>
                    <w:jc w:val="both"/>
                  </w:pPr>
                  <w:r w:rsidRPr="00852D7C">
                    <w:t>6</w:t>
                  </w:r>
                </w:p>
              </w:tc>
            </w:tr>
          </w:tbl>
          <w:p w:rsidR="00C35468" w:rsidRPr="00324CB6" w:rsidRDefault="00C35468" w:rsidP="00C35468">
            <w:pPr>
              <w:jc w:val="both"/>
              <w:rPr>
                <w:sz w:val="24"/>
                <w:szCs w:val="24"/>
              </w:rPr>
            </w:pPr>
            <w:r w:rsidRPr="00852D7C">
              <w:rPr>
                <w:sz w:val="24"/>
                <w:szCs w:val="24"/>
              </w:rPr>
              <w:t xml:space="preserve">Under the assumptions that coins are balanced, </w:t>
            </w:r>
            <w:r>
              <w:rPr>
                <w:sz w:val="24"/>
                <w:szCs w:val="24"/>
              </w:rPr>
              <w:t>calculate</w:t>
            </w:r>
          </w:p>
          <w:p w:rsidR="00C35468" w:rsidRPr="00852D7C" w:rsidRDefault="00C35468" w:rsidP="00C35468">
            <w:pPr>
              <w:pStyle w:val="NoSpacing"/>
              <w:jc w:val="both"/>
            </w:pPr>
            <w:proofErr w:type="gramStart"/>
            <w:r w:rsidRPr="00852D7C">
              <w:t>the</w:t>
            </w:r>
            <w:proofErr w:type="gramEnd"/>
            <w:r w:rsidRPr="00852D7C">
              <w:t xml:space="preserve"> expected frequencies of </w:t>
            </w:r>
            <w:r>
              <w:t>0</w:t>
            </w:r>
            <w:r w:rsidRPr="00852D7C">
              <w:t>, 1, 2, 3 or 4 heads, and test the goodness of fit (</w:t>
            </w:r>
            <w:r w:rsidRPr="00852D7C">
              <w:rPr>
                <w:position w:val="-6"/>
              </w:rPr>
              <w:object w:dxaOrig="420" w:dyaOrig="220">
                <v:shape id="_x0000_i1026" type="#_x0000_t75" style="width:21pt;height:10.5pt" o:ole="">
                  <v:imagedata r:id="rId7" o:title=""/>
                </v:shape>
                <o:OLEObject Type="Embed" ProgID="Equation.3" ShapeID="_x0000_i1026" DrawAspect="Content" ObjectID="_1560746955" r:id="rId8"/>
              </w:object>
            </w:r>
            <w:r w:rsidRPr="00852D7C">
              <w:t>0.05).</w:t>
            </w:r>
          </w:p>
          <w:p w:rsidR="00C35468" w:rsidRDefault="00C35468" w:rsidP="001A5D81">
            <w:pPr>
              <w:tabs>
                <w:tab w:val="left" w:pos="720"/>
              </w:tabs>
              <w:jc w:val="both"/>
            </w:pPr>
          </w:p>
        </w:tc>
        <w:tc>
          <w:tcPr>
            <w:tcW w:w="1080" w:type="dxa"/>
            <w:vMerge w:val="restart"/>
            <w:vAlign w:val="center"/>
          </w:tcPr>
          <w:p w:rsidR="00C35468" w:rsidRDefault="00C35468" w:rsidP="00685D76">
            <w:pPr>
              <w:jc w:val="center"/>
            </w:pPr>
            <w:r>
              <w:t>C0-3</w:t>
            </w: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  <w:r>
              <w:t>Co-3</w:t>
            </w:r>
          </w:p>
        </w:tc>
        <w:tc>
          <w:tcPr>
            <w:tcW w:w="1661" w:type="dxa"/>
            <w:vMerge w:val="restart"/>
            <w:vAlign w:val="center"/>
          </w:tcPr>
          <w:p w:rsidR="00C35468" w:rsidRDefault="00C35468" w:rsidP="00685D76">
            <w:pPr>
              <w:jc w:val="center"/>
            </w:pPr>
            <w:r>
              <w:t>Application</w:t>
            </w: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Default="00C35468" w:rsidP="00685D76">
            <w:pPr>
              <w:jc w:val="center"/>
            </w:pPr>
          </w:p>
          <w:p w:rsidR="00C35468" w:rsidRPr="0008262C" w:rsidRDefault="00C35468" w:rsidP="00685D76">
            <w:pPr>
              <w:jc w:val="center"/>
            </w:pPr>
            <w:r>
              <w:t>application</w:t>
            </w:r>
          </w:p>
        </w:tc>
      </w:tr>
      <w:tr w:rsidR="00C35468" w:rsidRPr="00CF7E9E" w:rsidTr="00C35468">
        <w:trPr>
          <w:trHeight w:val="630"/>
        </w:trPr>
        <w:tc>
          <w:tcPr>
            <w:tcW w:w="730" w:type="dxa"/>
            <w:vMerge/>
          </w:tcPr>
          <w:p w:rsidR="00C35468" w:rsidRPr="00CF7E9E" w:rsidRDefault="00C35468" w:rsidP="00685D76"/>
        </w:tc>
        <w:tc>
          <w:tcPr>
            <w:tcW w:w="6218" w:type="dxa"/>
          </w:tcPr>
          <w:p w:rsidR="00C35468" w:rsidRPr="00852D7C" w:rsidRDefault="00C35468" w:rsidP="00C35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Pr="00852D7C">
              <w:rPr>
                <w:sz w:val="24"/>
                <w:szCs w:val="24"/>
              </w:rPr>
              <w:t>Measurements of the fat content of two kinds of ice creams, Brand A and Brand B, yielded the following sample data: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605"/>
              <w:gridCol w:w="720"/>
              <w:gridCol w:w="720"/>
              <w:gridCol w:w="636"/>
              <w:gridCol w:w="636"/>
              <w:gridCol w:w="900"/>
            </w:tblGrid>
            <w:tr w:rsidR="00C35468" w:rsidRPr="00852D7C" w:rsidTr="00C35468">
              <w:trPr>
                <w:trHeight w:val="530"/>
              </w:trPr>
              <w:tc>
                <w:tcPr>
                  <w:tcW w:w="1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Brand A (%)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13.5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14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13.6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12.9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13</w:t>
                  </w:r>
                </w:p>
              </w:tc>
            </w:tr>
            <w:tr w:rsidR="00C35468" w:rsidRPr="00852D7C" w:rsidTr="00C35468">
              <w:tc>
                <w:tcPr>
                  <w:tcW w:w="1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Brand B (%)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12.9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13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12.4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13.5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5468" w:rsidRPr="00852D7C" w:rsidRDefault="00C35468" w:rsidP="00A54825">
                  <w:pPr>
                    <w:jc w:val="both"/>
                  </w:pPr>
                  <w:r w:rsidRPr="00852D7C">
                    <w:t>12.7</w:t>
                  </w:r>
                </w:p>
              </w:tc>
            </w:tr>
          </w:tbl>
          <w:p w:rsidR="00C35468" w:rsidRDefault="00C35468" w:rsidP="001A5D81">
            <w:pPr>
              <w:tabs>
                <w:tab w:val="left" w:pos="720"/>
              </w:tabs>
              <w:jc w:val="both"/>
            </w:pPr>
          </w:p>
        </w:tc>
        <w:tc>
          <w:tcPr>
            <w:tcW w:w="1080" w:type="dxa"/>
            <w:vMerge/>
            <w:vAlign w:val="center"/>
          </w:tcPr>
          <w:p w:rsidR="00C35468" w:rsidRDefault="00C35468" w:rsidP="00685D76">
            <w:pPr>
              <w:jc w:val="center"/>
            </w:pPr>
          </w:p>
        </w:tc>
        <w:tc>
          <w:tcPr>
            <w:tcW w:w="1661" w:type="dxa"/>
            <w:vMerge/>
            <w:vAlign w:val="center"/>
          </w:tcPr>
          <w:p w:rsidR="00C35468" w:rsidRPr="0008262C" w:rsidRDefault="00C35468" w:rsidP="00685D76">
            <w:pPr>
              <w:jc w:val="center"/>
            </w:pP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CO-POMapping</w:t>
      </w:r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1A5D81" w:rsidTr="00685D76">
        <w:tc>
          <w:tcPr>
            <w:tcW w:w="1381" w:type="dxa"/>
          </w:tcPr>
          <w:p w:rsidR="001A5D81" w:rsidRDefault="001A5D81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1A5D81" w:rsidRDefault="001A5D81" w:rsidP="00685D76">
            <w:pPr>
              <w:jc w:val="center"/>
            </w:pPr>
            <w:r>
              <w:t>CO2</w:t>
            </w:r>
          </w:p>
        </w:tc>
        <w:tc>
          <w:tcPr>
            <w:tcW w:w="1495" w:type="dxa"/>
          </w:tcPr>
          <w:p w:rsidR="001A5D81" w:rsidRDefault="001A5D81" w:rsidP="00685D76">
            <w:pPr>
              <w:jc w:val="center"/>
            </w:pPr>
            <w:r>
              <w:t>CO3</w:t>
            </w:r>
          </w:p>
        </w:tc>
      </w:tr>
      <w:tr w:rsidR="001A5D81" w:rsidTr="00685D76">
        <w:tc>
          <w:tcPr>
            <w:tcW w:w="1381" w:type="dxa"/>
          </w:tcPr>
          <w:p w:rsidR="001A5D81" w:rsidRDefault="001A5D81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1A5D81" w:rsidRDefault="00C35468" w:rsidP="00685D76">
            <w:pPr>
              <w:jc w:val="center"/>
            </w:pPr>
            <w:r>
              <w:t>1,2,3,4,6,9,11</w:t>
            </w:r>
          </w:p>
        </w:tc>
        <w:tc>
          <w:tcPr>
            <w:tcW w:w="1495" w:type="dxa"/>
          </w:tcPr>
          <w:p w:rsidR="001A5D81" w:rsidRDefault="00C35468" w:rsidP="00685D76">
            <w:pPr>
              <w:jc w:val="center"/>
            </w:pPr>
            <w:r>
              <w:t>1,2,3,4,6,9,11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4620F7"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A5D81"/>
    <w:rsid w:val="002F480C"/>
    <w:rsid w:val="002F7B15"/>
    <w:rsid w:val="00304D54"/>
    <w:rsid w:val="00312891"/>
    <w:rsid w:val="00315C2D"/>
    <w:rsid w:val="00366575"/>
    <w:rsid w:val="00372D78"/>
    <w:rsid w:val="003A197B"/>
    <w:rsid w:val="003B632B"/>
    <w:rsid w:val="00411CD1"/>
    <w:rsid w:val="004620F7"/>
    <w:rsid w:val="00476B41"/>
    <w:rsid w:val="004A4201"/>
    <w:rsid w:val="004F1BF4"/>
    <w:rsid w:val="00502B94"/>
    <w:rsid w:val="005621D8"/>
    <w:rsid w:val="00571EAC"/>
    <w:rsid w:val="005B3E2A"/>
    <w:rsid w:val="005C0B4E"/>
    <w:rsid w:val="005C1078"/>
    <w:rsid w:val="005C3678"/>
    <w:rsid w:val="005D14D0"/>
    <w:rsid w:val="005F6668"/>
    <w:rsid w:val="006153BA"/>
    <w:rsid w:val="00631CA0"/>
    <w:rsid w:val="00635563"/>
    <w:rsid w:val="0063713C"/>
    <w:rsid w:val="0066227D"/>
    <w:rsid w:val="00665C87"/>
    <w:rsid w:val="00670761"/>
    <w:rsid w:val="006B786C"/>
    <w:rsid w:val="00715830"/>
    <w:rsid w:val="007306DF"/>
    <w:rsid w:val="007442F4"/>
    <w:rsid w:val="007535D8"/>
    <w:rsid w:val="00780337"/>
    <w:rsid w:val="007B2E69"/>
    <w:rsid w:val="007B5707"/>
    <w:rsid w:val="007F146D"/>
    <w:rsid w:val="00837C07"/>
    <w:rsid w:val="00881712"/>
    <w:rsid w:val="008B2FF6"/>
    <w:rsid w:val="008E4A28"/>
    <w:rsid w:val="009312EA"/>
    <w:rsid w:val="00A1087B"/>
    <w:rsid w:val="00A136C7"/>
    <w:rsid w:val="00A219ED"/>
    <w:rsid w:val="00A36C5B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35468"/>
    <w:rsid w:val="00C4265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E4234"/>
    <w:rsid w:val="00E000DC"/>
    <w:rsid w:val="00E02F3B"/>
    <w:rsid w:val="00E305DF"/>
    <w:rsid w:val="00E90624"/>
    <w:rsid w:val="00E927D2"/>
    <w:rsid w:val="00ED1CBF"/>
    <w:rsid w:val="00F170BF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6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6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5</cp:revision>
  <dcterms:created xsi:type="dcterms:W3CDTF">2017-06-24T12:00:00Z</dcterms:created>
  <dcterms:modified xsi:type="dcterms:W3CDTF">2017-07-05T02:33:00Z</dcterms:modified>
</cp:coreProperties>
</file>